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1. Настоящее положение устанавливает п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83585A">
        <w:rPr>
          <w:rFonts w:ascii="Times New Roman" w:hAnsi="Times New Roman" w:cs="Times New Roman"/>
          <w:sz w:val="28"/>
          <w:szCs w:val="28"/>
        </w:rPr>
        <w:t>(</w:t>
      </w:r>
      <w:r w:rsidRPr="0083585A">
        <w:rPr>
          <w:rFonts w:ascii="Times New Roman" w:hAnsi="Times New Roman" w:cs="Times New Roman"/>
          <w:i/>
          <w:iCs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8502B8">
        <w:rPr>
          <w:rFonts w:ascii="Times New Roman" w:hAnsi="Times New Roman" w:cs="Times New Roman"/>
          <w:sz w:val="28"/>
          <w:szCs w:val="28"/>
        </w:rPr>
        <w:t>далее Организация</w:t>
      </w:r>
      <w:r w:rsidRPr="0083585A">
        <w:rPr>
          <w:rFonts w:ascii="Times New Roman" w:hAnsi="Times New Roman" w:cs="Times New Roman"/>
          <w:sz w:val="28"/>
          <w:szCs w:val="28"/>
        </w:rPr>
        <w:t>) (далее – Комиссия).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Положения утверждено с учетом мнения совета обучающихся (протокол от _____ № ___), совета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родителей (законных представителей) несовершеннолетних обучающихся </w:t>
      </w:r>
      <w:r w:rsidRPr="008502B8"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 xml:space="preserve"> </w:t>
      </w:r>
      <w:r w:rsidR="00331C8F">
        <w:rPr>
          <w:rFonts w:ascii="Times New Roman" w:hAnsi="Times New Roman" w:cs="Times New Roman"/>
          <w:sz w:val="28"/>
          <w:szCs w:val="28"/>
        </w:rPr>
        <w:t>(протокол от 29 августа 2017 №1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3585A">
        <w:rPr>
          <w:rFonts w:ascii="Times New Roman" w:hAnsi="Times New Roman" w:cs="Times New Roman"/>
          <w:sz w:val="28"/>
          <w:szCs w:val="28"/>
        </w:rPr>
        <w:t xml:space="preserve">и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 представительным органом работников </w:t>
      </w:r>
      <w:r w:rsidR="00331C8F">
        <w:rPr>
          <w:rFonts w:ascii="Times New Roman" w:hAnsi="Times New Roman" w:cs="Times New Roman"/>
          <w:sz w:val="28"/>
          <w:szCs w:val="28"/>
        </w:rPr>
        <w:t>МКОУ «Кужникская СОШ» (протокол от 31 августа 2017  № 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3585A">
        <w:rPr>
          <w:rFonts w:ascii="Times New Roman" w:hAnsi="Times New Roman" w:cs="Times New Roman"/>
          <w:sz w:val="28"/>
          <w:szCs w:val="28"/>
        </w:rPr>
        <w:t xml:space="preserve">. 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>, обжалования решений о применении к обучающимся дисциплинарного взыскания.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585A">
        <w:rPr>
          <w:rFonts w:ascii="Times New Roman" w:hAnsi="Times New Roman" w:cs="Times New Roman"/>
          <w:sz w:val="28"/>
          <w:szCs w:val="28"/>
        </w:rPr>
        <w:t>. Комиссия создается в составе (</w:t>
      </w:r>
      <w:r w:rsidR="00331C8F">
        <w:rPr>
          <w:rFonts w:ascii="Times New Roman" w:hAnsi="Times New Roman" w:cs="Times New Roman"/>
          <w:sz w:val="28"/>
          <w:szCs w:val="28"/>
        </w:rPr>
        <w:t>шести</w:t>
      </w:r>
      <w:r w:rsidRPr="0083585A">
        <w:rPr>
          <w:rFonts w:ascii="Times New Roman" w:hAnsi="Times New Roman" w:cs="Times New Roman"/>
          <w:sz w:val="28"/>
          <w:szCs w:val="28"/>
        </w:rPr>
        <w:t>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7165F2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советом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 xml:space="preserve"> и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представительным органом 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165F2" w:rsidRPr="008502B8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502B8">
        <w:rPr>
          <w:rFonts w:ascii="Times New Roman" w:hAnsi="Times New Roman" w:cs="Times New Roman"/>
          <w:sz w:val="28"/>
          <w:szCs w:val="28"/>
          <w:lang w:eastAsia="en-US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Сформированный состав Комиссии объявляется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>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5. Срок полномочий Комисс</w:t>
      </w:r>
      <w:r w:rsidR="00331C8F">
        <w:rPr>
          <w:rFonts w:ascii="Times New Roman" w:hAnsi="Times New Roman" w:cs="Times New Roman"/>
          <w:sz w:val="28"/>
          <w:szCs w:val="28"/>
        </w:rPr>
        <w:t>ии составляет три года</w:t>
      </w:r>
      <w:r w:rsidRPr="0083585A">
        <w:rPr>
          <w:rFonts w:ascii="Times New Roman" w:hAnsi="Times New Roman" w:cs="Times New Roman"/>
          <w:sz w:val="28"/>
          <w:szCs w:val="28"/>
        </w:rPr>
        <w:t>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ind w:firstLine="709"/>
        <w:rPr>
          <w:sz w:val="28"/>
          <w:szCs w:val="28"/>
        </w:rPr>
      </w:pPr>
      <w:r w:rsidRPr="0083585A">
        <w:rPr>
          <w:sz w:val="28"/>
          <w:szCs w:val="28"/>
        </w:rPr>
        <w:lastRenderedPageBreak/>
        <w:t>6. Члены Комиссии осуществляют свою деятельность на безвозмездной основе.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 Досрочное прекращение полномочий члена Комиссии осуществляется: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7.3. в случае отчисления из</w:t>
      </w:r>
      <w:r>
        <w:rPr>
          <w:sz w:val="28"/>
          <w:szCs w:val="28"/>
        </w:rPr>
        <w:t xml:space="preserve"> Организации </w:t>
      </w:r>
      <w:r w:rsidRPr="0083585A">
        <w:rPr>
          <w:sz w:val="28"/>
          <w:szCs w:val="28"/>
        </w:rPr>
        <w:t xml:space="preserve">обучающегося, родителем (законным представителем) </w:t>
      </w:r>
      <w:r w:rsidRPr="008502B8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83585A">
        <w:rPr>
          <w:sz w:val="28"/>
          <w:szCs w:val="28"/>
        </w:rPr>
        <w:t>является член Комиссии</w:t>
      </w:r>
      <w:r>
        <w:rPr>
          <w:sz w:val="28"/>
          <w:szCs w:val="28"/>
        </w:rPr>
        <w:t>,</w:t>
      </w:r>
      <w:r w:rsidRPr="0083585A">
        <w:rPr>
          <w:sz w:val="28"/>
          <w:szCs w:val="28"/>
        </w:rPr>
        <w:t xml:space="preserve"> или увольнения работника – члена Комиссии.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участника образовательных отно</w:t>
      </w:r>
      <w:r w:rsidR="00331C8F">
        <w:rPr>
          <w:rFonts w:ascii="Times New Roman" w:hAnsi="Times New Roman" w:cs="Times New Roman"/>
          <w:sz w:val="28"/>
          <w:szCs w:val="28"/>
        </w:rPr>
        <w:t>шений не позднее шести</w:t>
      </w:r>
      <w:bookmarkStart w:id="0" w:name="_GoBack"/>
      <w:bookmarkEnd w:id="0"/>
      <w:r w:rsidRPr="0083585A">
        <w:rPr>
          <w:rFonts w:ascii="Times New Roman" w:hAnsi="Times New Roman" w:cs="Times New Roman"/>
          <w:sz w:val="28"/>
          <w:szCs w:val="28"/>
        </w:rPr>
        <w:t xml:space="preserve"> учебных дней с момента поступления такого обращения.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11. Обращение подается в </w:t>
      </w:r>
      <w:r w:rsidRPr="008502B8">
        <w:rPr>
          <w:rFonts w:ascii="Times New Roman" w:hAnsi="Times New Roman" w:cs="Times New Roman"/>
          <w:sz w:val="28"/>
          <w:szCs w:val="28"/>
        </w:rPr>
        <w:t>письменной форме</w:t>
      </w:r>
      <w:r w:rsidRPr="0083585A">
        <w:rPr>
          <w:rFonts w:ascii="Times New Roman" w:hAnsi="Times New Roman" w:cs="Times New Roman"/>
          <w:sz w:val="28"/>
          <w:szCs w:val="28"/>
        </w:rPr>
        <w:t>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12. Комиссия принимает решения не позднее </w:t>
      </w:r>
      <w:r>
        <w:rPr>
          <w:rFonts w:ascii="Times New Roman" w:hAnsi="Times New Roman" w:cs="Times New Roman"/>
          <w:sz w:val="28"/>
          <w:szCs w:val="28"/>
        </w:rPr>
        <w:t>10 учебных дней с момента начала</w:t>
      </w:r>
      <w:r w:rsidRPr="0083585A">
        <w:rPr>
          <w:rFonts w:ascii="Times New Roman" w:hAnsi="Times New Roman" w:cs="Times New Roman"/>
          <w:sz w:val="28"/>
          <w:szCs w:val="28"/>
        </w:rPr>
        <w:t xml:space="preserve"> его рассмотрения. Заседание Комиссии считается правомочным, если на нем присутствовало </w:t>
      </w:r>
      <w:r w:rsidRPr="008502B8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3/4 членов Комиссии.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</w:t>
      </w:r>
      <w:r w:rsidRPr="0083585A">
        <w:rPr>
          <w:rFonts w:ascii="Times New Roman" w:hAnsi="Times New Roman" w:cs="Times New Roman"/>
          <w:sz w:val="28"/>
          <w:szCs w:val="28"/>
        </w:rPr>
        <w:lastRenderedPageBreak/>
        <w:t>либо немотивированный отказ от показаний не являются препятствием для рассмотрения обращения по существу.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2B8">
        <w:rPr>
          <w:rFonts w:ascii="Times New Roman" w:hAnsi="Times New Roman" w:cs="Times New Roman"/>
          <w:sz w:val="28"/>
          <w:szCs w:val="28"/>
        </w:rPr>
        <w:t>решения.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15. Решение Комиссии оформляется протоколом.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Комментарий</w:t>
      </w:r>
      <w:r w:rsidRPr="0083585A">
        <w:rPr>
          <w:rFonts w:ascii="Times New Roman" w:hAnsi="Times New Roman" w:cs="Times New Roman"/>
          <w:sz w:val="28"/>
          <w:szCs w:val="28"/>
        </w:rPr>
        <w:t>. Приведенный вариант положения о комиссии по урегулированию споров между участниками образовательных отношений (далее - Комиссия) фиксирует цели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3585A">
        <w:rPr>
          <w:rFonts w:ascii="Times New Roman" w:hAnsi="Times New Roman" w:cs="Times New Roman"/>
          <w:sz w:val="28"/>
          <w:szCs w:val="28"/>
        </w:rPr>
        <w:t xml:space="preserve"> деятельности, указанные в Федеральном законе № 273-ФЗ, и раскрывает механизм работы.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Положение разработано применительно к образовательным организациям, в которых обучаются несовершеннолетние обучающиеся (например, общеобразовательные организации).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В Комиссию могут входить четное число членов – поровну от работников и законных представителей обучающихся. Делегирование </w:t>
      </w:r>
      <w:r w:rsidRPr="008502B8">
        <w:rPr>
          <w:rFonts w:ascii="Times New Roman" w:hAnsi="Times New Roman" w:cs="Times New Roman"/>
          <w:sz w:val="28"/>
          <w:szCs w:val="28"/>
        </w:rPr>
        <w:lastRenderedPageBreak/>
        <w:t>работников осуществляется по решению представительного органа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(см. </w:t>
      </w:r>
      <w:r w:rsidRPr="008502B8">
        <w:rPr>
          <w:rFonts w:ascii="Times New Roman" w:hAnsi="Times New Roman" w:cs="Times New Roman"/>
          <w:sz w:val="28"/>
          <w:szCs w:val="28"/>
        </w:rPr>
        <w:t>,</w:t>
      </w:r>
      <w:r w:rsidRPr="0083585A">
        <w:rPr>
          <w:rFonts w:ascii="Times New Roman" w:hAnsi="Times New Roman" w:cs="Times New Roman"/>
          <w:sz w:val="28"/>
          <w:szCs w:val="28"/>
        </w:rPr>
        <w:t xml:space="preserve"> а родителей (законных представителей) обучающихся – по решению их представительного органа (совета родителей (законных представителей) обучающихся).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В Комиссию вправе обращаться сами обучающиеся, их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(законные представители), в том числе, от собственного имени, педагоги, руководящие работники образовательной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 (и заседаний) входят в общую систему делопроизводства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модель предполагает утверждение данного положения </w:t>
      </w:r>
      <w:r w:rsidRPr="0083585A">
        <w:rPr>
          <w:rFonts w:ascii="Times New Roman" w:hAnsi="Times New Roman" w:cs="Times New Roman"/>
          <w:sz w:val="28"/>
          <w:szCs w:val="28"/>
        </w:rPr>
        <w:t>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предусмотрено ч. 6 ст. 45 Федерального закона № 273-ФЗ и должно быть отражено в самом положении (см. п. 2 положения).</w:t>
      </w:r>
      <w:r>
        <w:rPr>
          <w:rFonts w:ascii="Times New Roman" w:hAnsi="Times New Roman" w:cs="Times New Roman"/>
          <w:sz w:val="28"/>
          <w:szCs w:val="28"/>
        </w:rPr>
        <w:t xml:space="preserve"> При этом данный факт не означает, что комиссия является подконтрольной органу, который утвердил данное положение.</w:t>
      </w:r>
    </w:p>
    <w:sectPr w:rsidR="007165F2" w:rsidRPr="0083585A" w:rsidSect="007975F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62" w:rsidRDefault="00024C62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4C62" w:rsidRDefault="00024C62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62" w:rsidRDefault="00024C62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4C62" w:rsidRDefault="00024C62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F2" w:rsidRDefault="00024C62">
    <w:pPr>
      <w:pStyle w:val="a6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331C8F">
      <w:rPr>
        <w:noProof/>
      </w:rPr>
      <w:t>2</w:t>
    </w:r>
    <w:r>
      <w:rPr>
        <w:noProof/>
      </w:rPr>
      <w:fldChar w:fldCharType="end"/>
    </w:r>
  </w:p>
  <w:p w:rsidR="007165F2" w:rsidRDefault="007165F2">
    <w:pPr>
      <w:pStyle w:val="a6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C05"/>
    <w:multiLevelType w:val="hybridMultilevel"/>
    <w:tmpl w:val="ACB4F1D2"/>
    <w:lvl w:ilvl="0" w:tplc="F0DCD4B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D7"/>
    <w:rsid w:val="00006C29"/>
    <w:rsid w:val="000150FC"/>
    <w:rsid w:val="00024C62"/>
    <w:rsid w:val="00034A15"/>
    <w:rsid w:val="00161731"/>
    <w:rsid w:val="001B64B8"/>
    <w:rsid w:val="00227B00"/>
    <w:rsid w:val="0025058A"/>
    <w:rsid w:val="00276EFE"/>
    <w:rsid w:val="00331C8F"/>
    <w:rsid w:val="003F3A79"/>
    <w:rsid w:val="00435F4B"/>
    <w:rsid w:val="004F11BB"/>
    <w:rsid w:val="00680279"/>
    <w:rsid w:val="006B5258"/>
    <w:rsid w:val="007165F2"/>
    <w:rsid w:val="007975F4"/>
    <w:rsid w:val="007F20C5"/>
    <w:rsid w:val="0083585A"/>
    <w:rsid w:val="008502B8"/>
    <w:rsid w:val="008801B8"/>
    <w:rsid w:val="00885607"/>
    <w:rsid w:val="008C7145"/>
    <w:rsid w:val="0096479C"/>
    <w:rsid w:val="0097419E"/>
    <w:rsid w:val="009956BA"/>
    <w:rsid w:val="009A7B50"/>
    <w:rsid w:val="009D3DD7"/>
    <w:rsid w:val="009D5D59"/>
    <w:rsid w:val="00A32753"/>
    <w:rsid w:val="00A67D55"/>
    <w:rsid w:val="00A9014F"/>
    <w:rsid w:val="00A9600B"/>
    <w:rsid w:val="00AB141A"/>
    <w:rsid w:val="00B0148D"/>
    <w:rsid w:val="00B47E46"/>
    <w:rsid w:val="00B513A3"/>
    <w:rsid w:val="00B94B41"/>
    <w:rsid w:val="00BE5098"/>
    <w:rsid w:val="00CA160F"/>
    <w:rsid w:val="00CB1B97"/>
    <w:rsid w:val="00D371E8"/>
    <w:rsid w:val="00DA4CFB"/>
    <w:rsid w:val="00E756FF"/>
    <w:rsid w:val="00E9763B"/>
    <w:rsid w:val="00EA6ED2"/>
    <w:rsid w:val="00EB4E37"/>
    <w:rsid w:val="00F4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3DD7"/>
    <w:pPr>
      <w:ind w:left="720"/>
    </w:pPr>
  </w:style>
  <w:style w:type="paragraph" w:styleId="a4">
    <w:name w:val="Body Text Indent"/>
    <w:basedOn w:val="a"/>
    <w:link w:val="a5"/>
    <w:uiPriority w:val="99"/>
    <w:rsid w:val="0025058A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25058A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75F4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975F4"/>
    <w:rPr>
      <w:rFonts w:eastAsia="Times New Roman" w:cs="Times New Roman"/>
      <w:lang w:eastAsia="ru-RU"/>
    </w:rPr>
  </w:style>
  <w:style w:type="character" w:styleId="aa">
    <w:name w:val="annotation reference"/>
    <w:basedOn w:val="a0"/>
    <w:uiPriority w:val="99"/>
    <w:semiHidden/>
    <w:rsid w:val="00A9600B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A9600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9600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A960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9600B"/>
    <w:rPr>
      <w:rFonts w:eastAsia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A9600B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rsid w:val="00A9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9600B"/>
    <w:rPr>
      <w:rFonts w:ascii="Tahom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locked/>
    <w:rsid w:val="00E756FF"/>
    <w:pPr>
      <w:spacing w:after="0" w:line="240" w:lineRule="auto"/>
    </w:pPr>
    <w:rPr>
      <w:rFonts w:ascii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3DD7"/>
    <w:pPr>
      <w:ind w:left="720"/>
    </w:pPr>
  </w:style>
  <w:style w:type="paragraph" w:styleId="a4">
    <w:name w:val="Body Text Indent"/>
    <w:basedOn w:val="a"/>
    <w:link w:val="a5"/>
    <w:uiPriority w:val="99"/>
    <w:rsid w:val="0025058A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25058A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75F4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975F4"/>
    <w:rPr>
      <w:rFonts w:eastAsia="Times New Roman" w:cs="Times New Roman"/>
      <w:lang w:eastAsia="ru-RU"/>
    </w:rPr>
  </w:style>
  <w:style w:type="character" w:styleId="aa">
    <w:name w:val="annotation reference"/>
    <w:basedOn w:val="a0"/>
    <w:uiPriority w:val="99"/>
    <w:semiHidden/>
    <w:rsid w:val="00A9600B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A9600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9600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A960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9600B"/>
    <w:rPr>
      <w:rFonts w:eastAsia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A9600B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rsid w:val="00A9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9600B"/>
    <w:rPr>
      <w:rFonts w:ascii="Tahom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locked/>
    <w:rsid w:val="00E756FF"/>
    <w:pPr>
      <w:spacing w:after="0" w:line="240" w:lineRule="auto"/>
    </w:pPr>
    <w:rPr>
      <w:rFonts w:ascii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56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OOO «Управленческие решения в сфере образования»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1</dc:creator>
  <cp:lastModifiedBy>б</cp:lastModifiedBy>
  <cp:revision>2</cp:revision>
  <cp:lastPrinted>2013-09-10T21:23:00Z</cp:lastPrinted>
  <dcterms:created xsi:type="dcterms:W3CDTF">2019-02-11T17:22:00Z</dcterms:created>
  <dcterms:modified xsi:type="dcterms:W3CDTF">2019-02-11T17:22:00Z</dcterms:modified>
</cp:coreProperties>
</file>